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sdt>
      <w:sdtPr>
        <w:id w:val="4091595"/>
        <w:docPartObj>
          <w:docPartGallery w:val="Cover Pages"/>
          <w:docPartUnique/>
        </w:docPartObj>
      </w:sdtPr>
      <w:sdtEndPr>
        <w:rPr>
          <w:rFonts w:ascii="Arial" w:hAnsi="Arial" w:cs="Arial"/>
          <w:color w:val="000000"/>
        </w:rPr>
      </w:sdtEndPr>
      <w:sdtContent>
        <w:p w:rsidR="000252BC" w:rsidRDefault="000252BC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3494"/>
          </w:tblGrid>
          <w:tr w:rsidR="000252BC"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ítulo"/>
                <w:id w:val="13553149"/>
                <w:placeholder>
                  <w:docPart w:val="8AD370E08C43457086C269DC5938ABD9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0252BC" w:rsidRDefault="000252BC" w:rsidP="000252BC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TIC</w:t>
                    </w:r>
                  </w:p>
                </w:tc>
              </w:sdtContent>
            </w:sdt>
          </w:tr>
          <w:tr w:rsidR="000252BC">
            <w:sdt>
              <w:sdtPr>
                <w:rPr>
                  <w:sz w:val="40"/>
                  <w:szCs w:val="40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0252BC" w:rsidRDefault="000252BC" w:rsidP="000252BC">
                    <w:pPr>
                      <w:pStyle w:val="SemEspaamento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Os Telemóveis</w:t>
                    </w:r>
                  </w:p>
                </w:tc>
              </w:sdtContent>
            </w:sdt>
          </w:tr>
          <w:tr w:rsidR="000252BC">
            <w:sdt>
              <w:sdtPr>
                <w:rPr>
                  <w:sz w:val="28"/>
                  <w:szCs w:val="28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0252BC" w:rsidRDefault="000252BC">
                    <w:pPr>
                      <w:pStyle w:val="SemEspaamen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Paulo Miguel Cafonso Carreira</w:t>
                    </w:r>
                  </w:p>
                </w:tc>
              </w:sdtContent>
            </w:sdt>
          </w:tr>
        </w:tbl>
        <w:p w:rsidR="000252BC" w:rsidRDefault="000252BC"/>
        <w:p w:rsidR="000252BC" w:rsidRDefault="000252BC">
          <w:pPr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noProof/>
              <w:color w:val="000000"/>
              <w:lang w:eastAsia="pt-PT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920114</wp:posOffset>
                </wp:positionH>
                <wp:positionV relativeFrom="paragraph">
                  <wp:posOffset>3111500</wp:posOffset>
                </wp:positionV>
                <wp:extent cx="3476625" cy="3429000"/>
                <wp:effectExtent l="247650" t="228600" r="238125" b="209550"/>
                <wp:wrapNone/>
                <wp:docPr id="12" name="Imagem 12" descr="http://4.bp.blogspot.com/_krXwU7Frxx0/SC2ax5R9YBI/AAAAAAAAAOU/Xv8mIsx6wGQ/s400/telemove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ttp://4.bp.blogspot.com/_krXwU7Frxx0/SC2ax5R9YBI/AAAAAAAAAOU/Xv8mIsx6wGQ/s400/telemove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6625" cy="3429000"/>
                        </a:xfrm>
                        <a:prstGeom prst="rect">
                          <a:avLst/>
                        </a:prstGeom>
                        <a:ln w="228600" cap="sq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>
                          <a:innerShdw blurRad="76200">
                            <a:srgbClr val="000000"/>
                          </a:inn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color w:val="000000"/>
            </w:rPr>
            <w:br w:type="page"/>
          </w:r>
        </w:p>
      </w:sdtContent>
    </w:sdt>
    <w:p w:rsidR="00F72E3E" w:rsidRDefault="006B2616" w:rsidP="00F72E3E">
      <w:pPr>
        <w:jc w:val="center"/>
      </w:pPr>
      <w:r>
        <w:lastRenderedPageBreak/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130.5pt;height:51.75pt" adj="8717" fillcolor="gray" strokeweight="1pt">
            <v:fill r:id="rId6" o:title="Vertical estreito" color2="yellow" type="pattern"/>
            <v:shadow on="t" opacity="52429f" offset="3pt"/>
            <v:textpath style="font-family:&quot;Arial Black&quot;;v-text-kern:t" trim="t" fitpath="t" xscale="f" string="TIC"/>
          </v:shape>
        </w:pict>
      </w:r>
    </w:p>
    <w:p w:rsidR="00242B09" w:rsidRPr="000314B3" w:rsidRDefault="00F72E3E" w:rsidP="00B871AE">
      <w:pPr>
        <w:spacing w:after="0" w:line="36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0314B3">
        <w:rPr>
          <w:rFonts w:ascii="Trebuchet MS" w:hAnsi="Trebuchet MS"/>
          <w:sz w:val="24"/>
          <w:szCs w:val="24"/>
        </w:rPr>
        <w:t>Hoje em dia vivemos num mundo de tecnologia.</w:t>
      </w:r>
    </w:p>
    <w:p w:rsidR="000314B3" w:rsidRPr="000314B3" w:rsidRDefault="000314B3" w:rsidP="00B871AE">
      <w:pPr>
        <w:spacing w:after="0" w:line="36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0314B3">
        <w:rPr>
          <w:rFonts w:ascii="Trebuchet MS" w:hAnsi="Trebuchet MS"/>
          <w:sz w:val="24"/>
          <w:szCs w:val="24"/>
        </w:rPr>
        <w:t>Terceira Revolução Industrial, desenvolvidas gradativamente desde a segunda metade da década de 1970, o conteúdo da comunicação, por meio da digitalização e da comunicação em redes.</w:t>
      </w:r>
    </w:p>
    <w:p w:rsidR="00B871AE" w:rsidRDefault="00B871AE" w:rsidP="00B871AE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23495</wp:posOffset>
            </wp:positionV>
            <wp:extent cx="2847975" cy="2743200"/>
            <wp:effectExtent l="19050" t="0" r="9525" b="0"/>
            <wp:wrapSquare wrapText="bothSides"/>
            <wp:docPr id="5" name="Imagem 5" descr="http://clcefa.files.wordpress.com/2009/02/bd_telemovel_educac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cefa.files.wordpress.com/2009/02/bd_telemovel_educaca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4B3" w:rsidRPr="000314B3">
        <w:rPr>
          <w:rFonts w:ascii="Trebuchet MS" w:hAnsi="Trebuchet MS"/>
          <w:sz w:val="24"/>
          <w:szCs w:val="24"/>
        </w:rPr>
        <w:tab/>
      </w:r>
      <w:r w:rsidRPr="000314B3">
        <w:rPr>
          <w:rFonts w:ascii="Trebuchet MS" w:hAnsi="Trebuchet MS"/>
          <w:sz w:val="24"/>
          <w:szCs w:val="24"/>
        </w:rPr>
        <w:t>Lembro-me</w:t>
      </w:r>
      <w:r>
        <w:rPr>
          <w:rFonts w:ascii="Trebuchet MS" w:hAnsi="Trebuchet MS"/>
          <w:sz w:val="24"/>
          <w:szCs w:val="24"/>
        </w:rPr>
        <w:t xml:space="preserve"> do meu primeiro telemóvel, que era tão grande que metade ficava fora do bolso das calças, mas para poder estar comunicável, andava com ele.</w:t>
      </w:r>
    </w:p>
    <w:p w:rsidR="004C155C" w:rsidRDefault="00B871AE" w:rsidP="00B871AE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  <w:t>Hoje em dia o telemóvel é tão banal, para servir-me dele a enviar mensagens “</w:t>
      </w:r>
      <w:r w:rsidR="004C155C">
        <w:rPr>
          <w:rFonts w:ascii="Trebuchet MS" w:hAnsi="Trebuchet MS"/>
          <w:sz w:val="24"/>
          <w:szCs w:val="24"/>
        </w:rPr>
        <w:t>SMS</w:t>
      </w:r>
      <w:r>
        <w:rPr>
          <w:rFonts w:ascii="Trebuchet MS" w:hAnsi="Trebuchet MS"/>
          <w:sz w:val="24"/>
          <w:szCs w:val="24"/>
        </w:rPr>
        <w:t xml:space="preserve">”, telefonar, </w:t>
      </w:r>
      <w:r w:rsidR="004C155C">
        <w:rPr>
          <w:rFonts w:ascii="Trebuchet MS" w:hAnsi="Trebuchet MS"/>
          <w:sz w:val="24"/>
          <w:szCs w:val="24"/>
        </w:rPr>
        <w:t>ir a internet, poder fazer vídeo – chamadas, jogos, agenda electrónica</w:t>
      </w:r>
      <w:r w:rsidR="000252BC">
        <w:rPr>
          <w:rFonts w:ascii="Trebuchet MS" w:hAnsi="Trebuchet MS"/>
          <w:sz w:val="24"/>
          <w:szCs w:val="24"/>
        </w:rPr>
        <w:t>, e-mail.</w:t>
      </w:r>
    </w:p>
    <w:p w:rsidR="004C155C" w:rsidRDefault="004C155C" w:rsidP="00B871AE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  <w:t>Não falando dos seus tamanhos reduzidos e de vários formatos, ao ponto de um relógio de pulso poder ser um telemóvel.</w:t>
      </w:r>
    </w:p>
    <w:p w:rsidR="00B90A40" w:rsidRDefault="004C155C" w:rsidP="00B871AE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  <w:t>Telemóvel hoje em dia é um minicomputador, que é utilizado por milhões de habitantes. Onde serve para qualquer ramo</w:t>
      </w:r>
      <w:r w:rsidR="00CB4A9F">
        <w:rPr>
          <w:rFonts w:ascii="Trebuchet MS" w:hAnsi="Trebuchet MS"/>
          <w:sz w:val="24"/>
          <w:szCs w:val="24"/>
        </w:rPr>
        <w:t xml:space="preserve">, </w:t>
      </w:r>
      <w:r w:rsidR="00F84563">
        <w:rPr>
          <w:rFonts w:ascii="Trebuchet MS" w:hAnsi="Trebuchet MS"/>
          <w:sz w:val="24"/>
          <w:szCs w:val="24"/>
        </w:rPr>
        <w:t>forma como f</w:t>
      </w:r>
      <w:r w:rsidR="00CB4A9F" w:rsidRPr="00CB4A9F">
        <w:rPr>
          <w:rFonts w:ascii="Trebuchet MS" w:hAnsi="Trebuchet MS"/>
          <w:sz w:val="24"/>
          <w:szCs w:val="24"/>
        </w:rPr>
        <w:t>oram utilizadas por governos, empresas, indivíduos e se</w:t>
      </w:r>
      <w:r w:rsidR="00CB4A9F">
        <w:rPr>
          <w:rFonts w:ascii="Trebuchet MS" w:hAnsi="Trebuchet MS"/>
          <w:sz w:val="24"/>
          <w:szCs w:val="24"/>
        </w:rPr>
        <w:t>c</w:t>
      </w:r>
      <w:r w:rsidR="00CB4A9F" w:rsidRPr="00CB4A9F">
        <w:rPr>
          <w:rFonts w:ascii="Trebuchet MS" w:hAnsi="Trebuchet MS"/>
          <w:sz w:val="24"/>
          <w:szCs w:val="24"/>
        </w:rPr>
        <w:t>tores sociais</w:t>
      </w:r>
      <w:r w:rsidR="00CB4A9F">
        <w:rPr>
          <w:rFonts w:ascii="Trebuchet MS" w:hAnsi="Trebuchet MS"/>
          <w:sz w:val="24"/>
          <w:szCs w:val="24"/>
        </w:rPr>
        <w:t>.</w:t>
      </w:r>
    </w:p>
    <w:p w:rsidR="00F72E3E" w:rsidRDefault="00F84563" w:rsidP="00B871AE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3491865</wp:posOffset>
            </wp:positionH>
            <wp:positionV relativeFrom="paragraph">
              <wp:posOffset>513715</wp:posOffset>
            </wp:positionV>
            <wp:extent cx="1905000" cy="2600325"/>
            <wp:effectExtent l="1905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563">
        <w:rPr>
          <w:rFonts w:ascii="Trebuchet MS" w:hAnsi="Trebuchet MS"/>
          <w:sz w:val="24"/>
          <w:szCs w:val="24"/>
        </w:rPr>
        <w:tab/>
        <w:t>É claro que temos muitos prós e contras, o excesso de horas agarrado a um computador, ou telemóvel.</w:t>
      </w:r>
    </w:p>
    <w:p w:rsidR="00085661" w:rsidRPr="00F84563" w:rsidRDefault="00F84563" w:rsidP="00F84563">
      <w:pPr>
        <w:spacing w:after="0" w:line="360" w:lineRule="auto"/>
        <w:jc w:val="right"/>
        <w:rPr>
          <w:rFonts w:ascii="Trebuchet MS" w:hAnsi="Trebuchet MS"/>
          <w:b/>
          <w:color w:val="C00000"/>
          <w:sz w:val="18"/>
          <w:szCs w:val="18"/>
        </w:rPr>
      </w:pPr>
      <w:r w:rsidRPr="00F84563">
        <w:rPr>
          <w:rFonts w:ascii="Trebuchet MS" w:hAnsi="Trebuchet MS"/>
          <w:color w:val="C00000"/>
          <w:sz w:val="18"/>
          <w:szCs w:val="18"/>
        </w:rPr>
        <w:t>Elaborado por:</w:t>
      </w:r>
    </w:p>
    <w:p w:rsidR="00F84563" w:rsidRPr="001B5D70" w:rsidRDefault="00F84563" w:rsidP="00F84563">
      <w:pPr>
        <w:spacing w:after="0" w:line="360" w:lineRule="auto"/>
        <w:jc w:val="right"/>
        <w:rPr>
          <w:rFonts w:ascii="Trebuchet MS" w:hAnsi="Trebuchet MS"/>
          <w:b/>
          <w:i/>
          <w:color w:val="C00000"/>
          <w:sz w:val="18"/>
          <w:szCs w:val="18"/>
        </w:rPr>
      </w:pPr>
      <w:r w:rsidRPr="001B5D70">
        <w:rPr>
          <w:rFonts w:ascii="Trebuchet MS" w:hAnsi="Trebuchet MS"/>
          <w:b/>
          <w:i/>
          <w:color w:val="C00000"/>
          <w:sz w:val="18"/>
          <w:szCs w:val="18"/>
        </w:rPr>
        <w:t>Paulo Carreira</w:t>
      </w:r>
    </w:p>
    <w:sectPr w:rsidR="00F84563" w:rsidRPr="001B5D70" w:rsidSect="000252BC">
      <w:pgSz w:w="11906" w:h="16838"/>
      <w:pgMar w:top="1417" w:right="1701" w:bottom="1417" w:left="1701" w:header="708" w:footer="708" w:gutter="0"/>
      <w:pgBorders w:offsetFrom="page">
        <w:top w:val="stars3d" w:sz="10" w:space="24" w:color="auto"/>
        <w:left w:val="stars3d" w:sz="10" w:space="24" w:color="auto"/>
        <w:bottom w:val="stars3d" w:sz="10" w:space="24" w:color="auto"/>
        <w:right w:val="stars3d" w:sz="10" w:space="24" w:color="auto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242B09"/>
    <w:rsid w:val="000252BC"/>
    <w:rsid w:val="000314B3"/>
    <w:rsid w:val="00085661"/>
    <w:rsid w:val="00122932"/>
    <w:rsid w:val="001B5D70"/>
    <w:rsid w:val="00242B09"/>
    <w:rsid w:val="003228D1"/>
    <w:rsid w:val="004C155C"/>
    <w:rsid w:val="005D6159"/>
    <w:rsid w:val="006B2616"/>
    <w:rsid w:val="008D5481"/>
    <w:rsid w:val="00A771A5"/>
    <w:rsid w:val="00B871AE"/>
    <w:rsid w:val="00B90A40"/>
    <w:rsid w:val="00CB4A9F"/>
    <w:rsid w:val="00F72E3E"/>
    <w:rsid w:val="00F8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15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0314B3"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3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314B3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cter"/>
    <w:uiPriority w:val="1"/>
    <w:qFormat/>
    <w:rsid w:val="000252BC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0252B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B1FD2"/>
    <w:rsid w:val="000445E1"/>
    <w:rsid w:val="00554608"/>
    <w:rsid w:val="00595C77"/>
    <w:rsid w:val="00BB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E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AD370E08C43457086C269DC5938ABD9">
    <w:name w:val="8AD370E08C43457086C269DC5938ABD9"/>
    <w:rsid w:val="00BB1FD2"/>
  </w:style>
  <w:style w:type="paragraph" w:customStyle="1" w:styleId="24A57DAF26D341468C1F8D602D47D3E7">
    <w:name w:val="24A57DAF26D341468C1F8D602D47D3E7"/>
    <w:rsid w:val="00BB1FD2"/>
  </w:style>
  <w:style w:type="paragraph" w:customStyle="1" w:styleId="C1BCC55F89034C42B2275EE16676AA00">
    <w:name w:val="C1BCC55F89034C42B2275EE16676AA00"/>
    <w:rsid w:val="00BB1F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4D91-19CF-4695-B851-A04E5066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</dc:title>
  <dc:subject>Os Telemóveis</dc:subject>
  <dc:creator>Paulo Miguel Cafonso Carreira</dc:creator>
  <cp:lastModifiedBy>PC</cp:lastModifiedBy>
  <cp:revision>6</cp:revision>
  <dcterms:created xsi:type="dcterms:W3CDTF">2009-10-29T12:49:00Z</dcterms:created>
  <dcterms:modified xsi:type="dcterms:W3CDTF">2009-11-10T14:25:00Z</dcterms:modified>
</cp:coreProperties>
</file>